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5C0" w:rsidRPr="00395367" w:rsidRDefault="006455C0" w:rsidP="00395367">
      <w:pPr>
        <w:spacing w:after="0" w:line="480" w:lineRule="auto"/>
        <w:jc w:val="both"/>
        <w:rPr>
          <w:rFonts w:ascii="Times New Roman" w:hAnsi="Times New Roman" w:cs="Times New Roman"/>
          <w:b/>
          <w:sz w:val="24"/>
          <w:szCs w:val="24"/>
        </w:rPr>
      </w:pPr>
      <w:r w:rsidRPr="00395367">
        <w:rPr>
          <w:rFonts w:ascii="Times New Roman" w:hAnsi="Times New Roman" w:cs="Times New Roman"/>
          <w:b/>
          <w:sz w:val="24"/>
          <w:szCs w:val="24"/>
        </w:rPr>
        <w:t>Name:</w:t>
      </w:r>
      <w:r w:rsidRPr="00395367">
        <w:rPr>
          <w:rFonts w:ascii="Times New Roman" w:hAnsi="Times New Roman" w:cs="Times New Roman"/>
          <w:b/>
          <w:sz w:val="24"/>
          <w:szCs w:val="24"/>
        </w:rPr>
        <w:tab/>
      </w:r>
      <w:r w:rsidRPr="00395367">
        <w:rPr>
          <w:rFonts w:ascii="Times New Roman" w:hAnsi="Times New Roman" w:cs="Times New Roman"/>
          <w:b/>
          <w:sz w:val="24"/>
          <w:szCs w:val="24"/>
        </w:rPr>
        <w:tab/>
      </w:r>
      <w:r w:rsidRPr="00395367">
        <w:rPr>
          <w:rFonts w:ascii="Times New Roman" w:hAnsi="Times New Roman" w:cs="Times New Roman"/>
          <w:b/>
          <w:sz w:val="24"/>
          <w:szCs w:val="24"/>
        </w:rPr>
        <w:tab/>
      </w:r>
      <w:r w:rsidRPr="00395367">
        <w:rPr>
          <w:rFonts w:ascii="Times New Roman" w:hAnsi="Times New Roman" w:cs="Times New Roman"/>
          <w:b/>
          <w:sz w:val="24"/>
          <w:szCs w:val="24"/>
        </w:rPr>
        <w:tab/>
      </w:r>
      <w:r w:rsidRPr="00395367">
        <w:rPr>
          <w:rFonts w:ascii="Times New Roman" w:hAnsi="Times New Roman" w:cs="Times New Roman"/>
          <w:b/>
          <w:sz w:val="24"/>
          <w:szCs w:val="24"/>
        </w:rPr>
        <w:tab/>
      </w:r>
      <w:r w:rsidRPr="00395367">
        <w:rPr>
          <w:rFonts w:ascii="Times New Roman" w:hAnsi="Times New Roman" w:cs="Times New Roman"/>
          <w:b/>
          <w:sz w:val="24"/>
          <w:szCs w:val="24"/>
        </w:rPr>
        <w:tab/>
      </w:r>
      <w:r w:rsidRPr="00395367">
        <w:rPr>
          <w:rFonts w:ascii="Times New Roman" w:hAnsi="Times New Roman" w:cs="Times New Roman"/>
          <w:b/>
          <w:sz w:val="24"/>
          <w:szCs w:val="24"/>
        </w:rPr>
        <w:tab/>
        <w:t xml:space="preserve"> ID:</w:t>
      </w:r>
    </w:p>
    <w:p w:rsidR="00820C4A" w:rsidRPr="00395367" w:rsidRDefault="0008181A" w:rsidP="00395367">
      <w:pPr>
        <w:spacing w:after="0" w:line="480" w:lineRule="auto"/>
        <w:jc w:val="center"/>
        <w:rPr>
          <w:rFonts w:ascii="Times New Roman" w:hAnsi="Times New Roman" w:cs="Times New Roman"/>
          <w:sz w:val="24"/>
          <w:szCs w:val="24"/>
        </w:rPr>
      </w:pPr>
      <w:r w:rsidRPr="00395367">
        <w:rPr>
          <w:rFonts w:ascii="Times New Roman" w:hAnsi="Times New Roman" w:cs="Times New Roman"/>
          <w:sz w:val="24"/>
          <w:szCs w:val="24"/>
        </w:rPr>
        <w:t>Case study of Viana and Cunha (2016) on “the Swedish Economic Model</w:t>
      </w:r>
      <w:r w:rsidR="00F4669C">
        <w:rPr>
          <w:rFonts w:ascii="Times New Roman" w:hAnsi="Times New Roman" w:cs="Times New Roman"/>
          <w:sz w:val="24"/>
          <w:szCs w:val="24"/>
        </w:rPr>
        <w:t>.</w:t>
      </w:r>
      <w:r w:rsidRPr="00395367">
        <w:rPr>
          <w:rFonts w:ascii="Times New Roman" w:hAnsi="Times New Roman" w:cs="Times New Roman"/>
          <w:sz w:val="24"/>
          <w:szCs w:val="24"/>
        </w:rPr>
        <w:t>”</w:t>
      </w:r>
    </w:p>
    <w:p w:rsidR="0008181A" w:rsidRPr="00395367" w:rsidRDefault="0008181A" w:rsidP="00395367">
      <w:pPr>
        <w:spacing w:after="0" w:line="480" w:lineRule="auto"/>
        <w:ind w:firstLine="720"/>
        <w:jc w:val="both"/>
        <w:rPr>
          <w:rFonts w:ascii="Times New Roman" w:hAnsi="Times New Roman" w:cs="Times New Roman"/>
          <w:sz w:val="24"/>
          <w:szCs w:val="24"/>
        </w:rPr>
      </w:pPr>
      <w:r w:rsidRPr="00395367">
        <w:rPr>
          <w:rFonts w:ascii="Times New Roman" w:hAnsi="Times New Roman" w:cs="Times New Roman"/>
          <w:sz w:val="24"/>
          <w:szCs w:val="24"/>
        </w:rPr>
        <w:t xml:space="preserve">The Swedish </w:t>
      </w:r>
      <w:r w:rsidR="001178F0" w:rsidRPr="00395367">
        <w:rPr>
          <w:rFonts w:ascii="Times New Roman" w:hAnsi="Times New Roman" w:cs="Times New Roman"/>
          <w:sz w:val="24"/>
          <w:szCs w:val="24"/>
        </w:rPr>
        <w:t>economic</w:t>
      </w:r>
      <w:r w:rsidRPr="00395367">
        <w:rPr>
          <w:rFonts w:ascii="Times New Roman" w:hAnsi="Times New Roman" w:cs="Times New Roman"/>
          <w:sz w:val="24"/>
          <w:szCs w:val="24"/>
        </w:rPr>
        <w:t xml:space="preserve"> model is one of the most important approaches that policymakers need to rely on in making </w:t>
      </w:r>
      <w:r w:rsidR="001178F0" w:rsidRPr="00395367">
        <w:rPr>
          <w:rFonts w:ascii="Times New Roman" w:hAnsi="Times New Roman" w:cs="Times New Roman"/>
          <w:sz w:val="24"/>
          <w:szCs w:val="24"/>
        </w:rPr>
        <w:t>crucial</w:t>
      </w:r>
      <w:r w:rsidRPr="00395367">
        <w:rPr>
          <w:rFonts w:ascii="Times New Roman" w:hAnsi="Times New Roman" w:cs="Times New Roman"/>
          <w:sz w:val="24"/>
          <w:szCs w:val="24"/>
        </w:rPr>
        <w:t xml:space="preserve"> </w:t>
      </w:r>
      <w:r w:rsidR="00F4669C">
        <w:rPr>
          <w:rFonts w:ascii="Times New Roman" w:hAnsi="Times New Roman" w:cs="Times New Roman"/>
          <w:sz w:val="24"/>
          <w:szCs w:val="24"/>
        </w:rPr>
        <w:t>financial</w:t>
      </w:r>
      <w:r w:rsidRPr="00395367">
        <w:rPr>
          <w:rFonts w:ascii="Times New Roman" w:hAnsi="Times New Roman" w:cs="Times New Roman"/>
          <w:sz w:val="24"/>
          <w:szCs w:val="24"/>
        </w:rPr>
        <w:t xml:space="preserve"> decisions. The model </w:t>
      </w:r>
      <w:r w:rsidR="001178F0" w:rsidRPr="00395367">
        <w:rPr>
          <w:rFonts w:ascii="Times New Roman" w:hAnsi="Times New Roman" w:cs="Times New Roman"/>
          <w:sz w:val="24"/>
          <w:szCs w:val="24"/>
        </w:rPr>
        <w:t>includes</w:t>
      </w:r>
      <w:r w:rsidRPr="00395367">
        <w:rPr>
          <w:rFonts w:ascii="Times New Roman" w:hAnsi="Times New Roman" w:cs="Times New Roman"/>
          <w:sz w:val="24"/>
          <w:szCs w:val="24"/>
        </w:rPr>
        <w:t xml:space="preserve"> policies </w:t>
      </w:r>
      <w:r w:rsidR="001178F0" w:rsidRPr="00395367">
        <w:rPr>
          <w:rFonts w:ascii="Times New Roman" w:hAnsi="Times New Roman" w:cs="Times New Roman"/>
          <w:sz w:val="24"/>
          <w:szCs w:val="24"/>
        </w:rPr>
        <w:t>that</w:t>
      </w:r>
      <w:r w:rsidRPr="00395367">
        <w:rPr>
          <w:rFonts w:ascii="Times New Roman" w:hAnsi="Times New Roman" w:cs="Times New Roman"/>
          <w:sz w:val="24"/>
          <w:szCs w:val="24"/>
        </w:rPr>
        <w:t xml:space="preserve"> relate t</w:t>
      </w:r>
      <w:r w:rsidR="00576001" w:rsidRPr="00395367">
        <w:rPr>
          <w:rFonts w:ascii="Times New Roman" w:hAnsi="Times New Roman" w:cs="Times New Roman"/>
          <w:sz w:val="24"/>
          <w:szCs w:val="24"/>
        </w:rPr>
        <w:t>o social and economic policies</w:t>
      </w:r>
      <w:r w:rsidR="00F4669C">
        <w:rPr>
          <w:rFonts w:ascii="Times New Roman" w:hAnsi="Times New Roman" w:cs="Times New Roman"/>
          <w:sz w:val="24"/>
          <w:szCs w:val="24"/>
        </w:rPr>
        <w:t>,</w:t>
      </w:r>
      <w:r w:rsidR="00576001" w:rsidRPr="00395367">
        <w:rPr>
          <w:rFonts w:ascii="Times New Roman" w:hAnsi="Times New Roman" w:cs="Times New Roman"/>
          <w:sz w:val="24"/>
          <w:szCs w:val="24"/>
        </w:rPr>
        <w:t xml:space="preserve"> and these </w:t>
      </w:r>
      <w:r w:rsidR="00E45C92" w:rsidRPr="00395367">
        <w:rPr>
          <w:rFonts w:ascii="Times New Roman" w:hAnsi="Times New Roman" w:cs="Times New Roman"/>
          <w:sz w:val="24"/>
          <w:szCs w:val="24"/>
        </w:rPr>
        <w:t>policies</w:t>
      </w:r>
      <w:r w:rsidR="00576001" w:rsidRPr="00395367">
        <w:rPr>
          <w:rFonts w:ascii="Times New Roman" w:hAnsi="Times New Roman" w:cs="Times New Roman"/>
          <w:sz w:val="24"/>
          <w:szCs w:val="24"/>
        </w:rPr>
        <w:t xml:space="preserve"> have many benef</w:t>
      </w:r>
      <w:r w:rsidR="00E45C92" w:rsidRPr="00395367">
        <w:rPr>
          <w:rFonts w:ascii="Times New Roman" w:hAnsi="Times New Roman" w:cs="Times New Roman"/>
          <w:sz w:val="24"/>
          <w:szCs w:val="24"/>
        </w:rPr>
        <w:t>it</w:t>
      </w:r>
      <w:r w:rsidR="00576001" w:rsidRPr="00395367">
        <w:rPr>
          <w:rFonts w:ascii="Times New Roman" w:hAnsi="Times New Roman" w:cs="Times New Roman"/>
          <w:sz w:val="24"/>
          <w:szCs w:val="24"/>
        </w:rPr>
        <w:t xml:space="preserve">s </w:t>
      </w:r>
      <w:r w:rsidR="00F4669C">
        <w:rPr>
          <w:rFonts w:ascii="Times New Roman" w:hAnsi="Times New Roman" w:cs="Times New Roman"/>
          <w:sz w:val="24"/>
          <w:szCs w:val="24"/>
        </w:rPr>
        <w:t>concerning</w:t>
      </w:r>
      <w:r w:rsidR="00576001" w:rsidRPr="00395367">
        <w:rPr>
          <w:rFonts w:ascii="Times New Roman" w:hAnsi="Times New Roman" w:cs="Times New Roman"/>
          <w:sz w:val="24"/>
          <w:szCs w:val="24"/>
        </w:rPr>
        <w:t xml:space="preserve"> </w:t>
      </w:r>
      <w:r w:rsidR="00E45C92" w:rsidRPr="00395367">
        <w:rPr>
          <w:rFonts w:ascii="Times New Roman" w:hAnsi="Times New Roman" w:cs="Times New Roman"/>
          <w:sz w:val="24"/>
          <w:szCs w:val="24"/>
        </w:rPr>
        <w:t>growth</w:t>
      </w:r>
      <w:r w:rsidR="00576001" w:rsidRPr="00395367">
        <w:rPr>
          <w:rFonts w:ascii="Times New Roman" w:hAnsi="Times New Roman" w:cs="Times New Roman"/>
          <w:sz w:val="24"/>
          <w:szCs w:val="24"/>
        </w:rPr>
        <w:t xml:space="preserve"> and development </w:t>
      </w:r>
      <w:r w:rsidR="00E45C92" w:rsidRPr="00395367">
        <w:rPr>
          <w:rFonts w:ascii="Times New Roman" w:hAnsi="Times New Roman" w:cs="Times New Roman"/>
          <w:sz w:val="24"/>
          <w:szCs w:val="24"/>
        </w:rPr>
        <w:t>of</w:t>
      </w:r>
      <w:r w:rsidR="00576001" w:rsidRPr="00395367">
        <w:rPr>
          <w:rFonts w:ascii="Times New Roman" w:hAnsi="Times New Roman" w:cs="Times New Roman"/>
          <w:sz w:val="24"/>
          <w:szCs w:val="24"/>
        </w:rPr>
        <w:t xml:space="preserve"> the country. However, the Swedish economic models may not be that perfect in determining the dimensions of growth and de</w:t>
      </w:r>
      <w:r w:rsidR="00E45C92" w:rsidRPr="00395367">
        <w:rPr>
          <w:rFonts w:ascii="Times New Roman" w:hAnsi="Times New Roman" w:cs="Times New Roman"/>
          <w:sz w:val="24"/>
          <w:szCs w:val="24"/>
        </w:rPr>
        <w:t xml:space="preserve">velopment in other countries due to various challenges facing each country. </w:t>
      </w:r>
    </w:p>
    <w:p w:rsidR="001178F0" w:rsidRPr="00395367" w:rsidRDefault="006455C0" w:rsidP="00395367">
      <w:pPr>
        <w:spacing w:after="0" w:line="480" w:lineRule="auto"/>
        <w:ind w:firstLine="720"/>
        <w:jc w:val="both"/>
        <w:rPr>
          <w:rFonts w:ascii="Times New Roman" w:hAnsi="Times New Roman" w:cs="Times New Roman"/>
          <w:sz w:val="24"/>
          <w:szCs w:val="24"/>
        </w:rPr>
      </w:pPr>
      <w:r w:rsidRPr="00395367">
        <w:rPr>
          <w:rFonts w:ascii="Times New Roman" w:hAnsi="Times New Roman" w:cs="Times New Roman"/>
          <w:sz w:val="24"/>
          <w:szCs w:val="24"/>
        </w:rPr>
        <w:t xml:space="preserve">According to </w:t>
      </w:r>
      <w:r w:rsidRPr="00395367">
        <w:rPr>
          <w:rFonts w:ascii="Times New Roman" w:hAnsi="Times New Roman" w:cs="Times New Roman"/>
          <w:sz w:val="24"/>
          <w:szCs w:val="24"/>
          <w:shd w:val="clear" w:color="auto" w:fill="FFFFFF"/>
        </w:rPr>
        <w:t>Styhre (2018)</w:t>
      </w:r>
      <w:r w:rsidR="00F4669C">
        <w:rPr>
          <w:rFonts w:ascii="Times New Roman" w:hAnsi="Times New Roman" w:cs="Times New Roman"/>
          <w:sz w:val="24"/>
          <w:szCs w:val="24"/>
          <w:shd w:val="clear" w:color="auto" w:fill="FFFFFF"/>
        </w:rPr>
        <w:t>,</w:t>
      </w:r>
      <w:r w:rsidRPr="00395367">
        <w:rPr>
          <w:rFonts w:ascii="Times New Roman" w:hAnsi="Times New Roman" w:cs="Times New Roman"/>
          <w:sz w:val="24"/>
          <w:szCs w:val="24"/>
          <w:shd w:val="clear" w:color="auto" w:fill="FFFFFF"/>
        </w:rPr>
        <w:t xml:space="preserve"> </w:t>
      </w:r>
      <w:r w:rsidR="001178F0" w:rsidRPr="00395367">
        <w:rPr>
          <w:rFonts w:ascii="Times New Roman" w:hAnsi="Times New Roman" w:cs="Times New Roman"/>
          <w:sz w:val="24"/>
          <w:szCs w:val="24"/>
        </w:rPr>
        <w:t xml:space="preserve">Swedish economic model is </w:t>
      </w:r>
      <w:r w:rsidR="00F62B8D" w:rsidRPr="00395367">
        <w:rPr>
          <w:rFonts w:ascii="Times New Roman" w:hAnsi="Times New Roman" w:cs="Times New Roman"/>
          <w:sz w:val="24"/>
          <w:szCs w:val="24"/>
        </w:rPr>
        <w:t>pragmatic</w:t>
      </w:r>
      <w:r w:rsidR="001178F0" w:rsidRPr="00395367">
        <w:rPr>
          <w:rFonts w:ascii="Times New Roman" w:hAnsi="Times New Roman" w:cs="Times New Roman"/>
          <w:sz w:val="24"/>
          <w:szCs w:val="24"/>
        </w:rPr>
        <w:t xml:space="preserve"> with an expressive economic output </w:t>
      </w:r>
      <w:r w:rsidR="00F62B8D" w:rsidRPr="00395367">
        <w:rPr>
          <w:rFonts w:ascii="Times New Roman" w:hAnsi="Times New Roman" w:cs="Times New Roman"/>
          <w:sz w:val="24"/>
          <w:szCs w:val="24"/>
        </w:rPr>
        <w:t>that</w:t>
      </w:r>
      <w:r w:rsidR="001178F0" w:rsidRPr="00395367">
        <w:rPr>
          <w:rFonts w:ascii="Times New Roman" w:hAnsi="Times New Roman" w:cs="Times New Roman"/>
          <w:sz w:val="24"/>
          <w:szCs w:val="24"/>
        </w:rPr>
        <w:t xml:space="preserve"> considers Gross Domestic Product and low levels of unemployment as the </w:t>
      </w:r>
      <w:r w:rsidR="00F62B8D" w:rsidRPr="00395367">
        <w:rPr>
          <w:rFonts w:ascii="Times New Roman" w:hAnsi="Times New Roman" w:cs="Times New Roman"/>
          <w:sz w:val="24"/>
          <w:szCs w:val="24"/>
        </w:rPr>
        <w:t>determinants</w:t>
      </w:r>
      <w:r w:rsidR="001178F0" w:rsidRPr="00395367">
        <w:rPr>
          <w:rFonts w:ascii="Times New Roman" w:hAnsi="Times New Roman" w:cs="Times New Roman"/>
          <w:sz w:val="24"/>
          <w:szCs w:val="24"/>
        </w:rPr>
        <w:t xml:space="preserve"> of economic growth. To some extent these may be true although not all countries can measure their economic growth through GDP. </w:t>
      </w:r>
      <w:r w:rsidR="00F4669C">
        <w:rPr>
          <w:rFonts w:ascii="Times New Roman" w:hAnsi="Times New Roman" w:cs="Times New Roman"/>
          <w:sz w:val="24"/>
          <w:szCs w:val="24"/>
        </w:rPr>
        <w:t>Other factors</w:t>
      </w:r>
      <w:r w:rsidR="001178F0" w:rsidRPr="00395367">
        <w:rPr>
          <w:rFonts w:ascii="Times New Roman" w:hAnsi="Times New Roman" w:cs="Times New Roman"/>
          <w:sz w:val="24"/>
          <w:szCs w:val="24"/>
        </w:rPr>
        <w:t xml:space="preserve"> can be used to measure country’s economic growth</w:t>
      </w:r>
      <w:r w:rsidR="00F4669C">
        <w:rPr>
          <w:rFonts w:ascii="Times New Roman" w:hAnsi="Times New Roman" w:cs="Times New Roman"/>
          <w:sz w:val="24"/>
          <w:szCs w:val="24"/>
        </w:rPr>
        <w:t>,</w:t>
      </w:r>
      <w:r w:rsidR="001178F0" w:rsidRPr="00395367">
        <w:rPr>
          <w:rFonts w:ascii="Times New Roman" w:hAnsi="Times New Roman" w:cs="Times New Roman"/>
          <w:sz w:val="24"/>
          <w:szCs w:val="24"/>
        </w:rPr>
        <w:t xml:space="preserve"> such the rates of inflation as well as the </w:t>
      </w:r>
      <w:r w:rsidR="00F62B8D" w:rsidRPr="00395367">
        <w:rPr>
          <w:rFonts w:ascii="Times New Roman" w:hAnsi="Times New Roman" w:cs="Times New Roman"/>
          <w:sz w:val="24"/>
          <w:szCs w:val="24"/>
        </w:rPr>
        <w:t>living</w:t>
      </w:r>
      <w:r w:rsidR="001178F0" w:rsidRPr="00395367">
        <w:rPr>
          <w:rFonts w:ascii="Times New Roman" w:hAnsi="Times New Roman" w:cs="Times New Roman"/>
          <w:sz w:val="24"/>
          <w:szCs w:val="24"/>
        </w:rPr>
        <w:t xml:space="preserve"> standards of citizens. </w:t>
      </w:r>
      <w:r w:rsidR="00F4669C">
        <w:rPr>
          <w:rFonts w:ascii="Times New Roman" w:hAnsi="Times New Roman" w:cs="Times New Roman"/>
          <w:sz w:val="24"/>
          <w:szCs w:val="24"/>
        </w:rPr>
        <w:t>The i</w:t>
      </w:r>
      <w:r w:rsidR="001178F0" w:rsidRPr="00395367">
        <w:rPr>
          <w:rFonts w:ascii="Times New Roman" w:hAnsi="Times New Roman" w:cs="Times New Roman"/>
          <w:sz w:val="24"/>
          <w:szCs w:val="24"/>
        </w:rPr>
        <w:t xml:space="preserve">nduction of rationalization in </w:t>
      </w:r>
      <w:r w:rsidR="00F62B8D" w:rsidRPr="00395367">
        <w:rPr>
          <w:rFonts w:ascii="Times New Roman" w:hAnsi="Times New Roman" w:cs="Times New Roman"/>
          <w:sz w:val="24"/>
          <w:szCs w:val="24"/>
        </w:rPr>
        <w:t>solidarity</w:t>
      </w:r>
      <w:r w:rsidR="001178F0" w:rsidRPr="00395367">
        <w:rPr>
          <w:rFonts w:ascii="Times New Roman" w:hAnsi="Times New Roman" w:cs="Times New Roman"/>
          <w:sz w:val="24"/>
          <w:szCs w:val="24"/>
        </w:rPr>
        <w:t xml:space="preserve"> wage policies in Sweden forces many entrepreneurs to be more competitive through adoption of new technologies and management of human capital rather than using wages. </w:t>
      </w:r>
      <w:r w:rsidR="00C80C46" w:rsidRPr="00395367">
        <w:rPr>
          <w:rFonts w:ascii="Times New Roman" w:hAnsi="Times New Roman" w:cs="Times New Roman"/>
          <w:sz w:val="24"/>
          <w:szCs w:val="24"/>
        </w:rPr>
        <w:t xml:space="preserve">Solidarization of wages does not only act </w:t>
      </w:r>
      <w:r w:rsidR="00F4669C">
        <w:rPr>
          <w:rFonts w:ascii="Times New Roman" w:hAnsi="Times New Roman" w:cs="Times New Roman"/>
          <w:sz w:val="24"/>
          <w:szCs w:val="24"/>
        </w:rPr>
        <w:t xml:space="preserve">as </w:t>
      </w:r>
      <w:r w:rsidR="00C80C46" w:rsidRPr="00395367">
        <w:rPr>
          <w:rFonts w:ascii="Times New Roman" w:hAnsi="Times New Roman" w:cs="Times New Roman"/>
          <w:sz w:val="24"/>
          <w:szCs w:val="24"/>
        </w:rPr>
        <w:t xml:space="preserve">support to competitive advantage to companies but </w:t>
      </w:r>
      <w:r w:rsidR="00F4669C">
        <w:rPr>
          <w:rFonts w:ascii="Times New Roman" w:hAnsi="Times New Roman" w:cs="Times New Roman"/>
          <w:sz w:val="24"/>
          <w:szCs w:val="24"/>
        </w:rPr>
        <w:t>instead</w:t>
      </w:r>
      <w:r w:rsidR="00C80C46" w:rsidRPr="00395367">
        <w:rPr>
          <w:rFonts w:ascii="Times New Roman" w:hAnsi="Times New Roman" w:cs="Times New Roman"/>
          <w:sz w:val="24"/>
          <w:szCs w:val="24"/>
        </w:rPr>
        <w:t xml:space="preserve"> brings standardization of people’s living standards to equity. There is empirical evidence that the success of policies comes from production of value</w:t>
      </w:r>
      <w:r w:rsidR="00F4669C">
        <w:rPr>
          <w:rFonts w:ascii="Times New Roman" w:hAnsi="Times New Roman" w:cs="Times New Roman"/>
          <w:sz w:val="24"/>
          <w:szCs w:val="24"/>
        </w:rPr>
        <w:t>-</w:t>
      </w:r>
      <w:r w:rsidR="00C80C46" w:rsidRPr="00395367">
        <w:rPr>
          <w:rFonts w:ascii="Times New Roman" w:hAnsi="Times New Roman" w:cs="Times New Roman"/>
          <w:sz w:val="24"/>
          <w:szCs w:val="24"/>
        </w:rPr>
        <w:t xml:space="preserve">added goods within the global markets. For example Sweden products such as Volvo Erickson and AztraZeneca have a very competitive advantage in the world market because of their quality and satisfaction of users. The model also advocates for the </w:t>
      </w:r>
      <w:r w:rsidR="00F62B8D" w:rsidRPr="00395367">
        <w:rPr>
          <w:rFonts w:ascii="Times New Roman" w:hAnsi="Times New Roman" w:cs="Times New Roman"/>
          <w:sz w:val="24"/>
          <w:szCs w:val="24"/>
        </w:rPr>
        <w:t>significance</w:t>
      </w:r>
      <w:r w:rsidR="00C80C46" w:rsidRPr="00395367">
        <w:rPr>
          <w:rFonts w:ascii="Times New Roman" w:hAnsi="Times New Roman" w:cs="Times New Roman"/>
          <w:sz w:val="24"/>
          <w:szCs w:val="24"/>
        </w:rPr>
        <w:t xml:space="preserve"> of welfare policies in achieving economic efficiency. In </w:t>
      </w:r>
      <w:r w:rsidR="00F62B8D" w:rsidRPr="00395367">
        <w:rPr>
          <w:rFonts w:ascii="Times New Roman" w:hAnsi="Times New Roman" w:cs="Times New Roman"/>
          <w:sz w:val="24"/>
          <w:szCs w:val="24"/>
        </w:rPr>
        <w:t>contrary</w:t>
      </w:r>
      <w:r w:rsidR="00C80C46" w:rsidRPr="00395367">
        <w:rPr>
          <w:rFonts w:ascii="Times New Roman" w:hAnsi="Times New Roman" w:cs="Times New Roman"/>
          <w:sz w:val="24"/>
          <w:szCs w:val="24"/>
        </w:rPr>
        <w:t xml:space="preserve"> to the model, there is no splitting of economics from welfare hence this </w:t>
      </w:r>
      <w:r w:rsidR="00C80C46" w:rsidRPr="00395367">
        <w:rPr>
          <w:rFonts w:ascii="Times New Roman" w:hAnsi="Times New Roman" w:cs="Times New Roman"/>
          <w:sz w:val="24"/>
          <w:szCs w:val="24"/>
        </w:rPr>
        <w:lastRenderedPageBreak/>
        <w:t xml:space="preserve">only improves on the rates of GDP rather than creating an investment that would benefit the next generation in the economy. </w:t>
      </w:r>
    </w:p>
    <w:p w:rsidR="004C1A7A" w:rsidRDefault="001F0128" w:rsidP="00395367">
      <w:pPr>
        <w:spacing w:after="0" w:line="480" w:lineRule="auto"/>
        <w:ind w:firstLine="720"/>
        <w:jc w:val="both"/>
        <w:rPr>
          <w:rFonts w:ascii="Times New Roman" w:hAnsi="Times New Roman" w:cs="Times New Roman"/>
          <w:sz w:val="24"/>
          <w:szCs w:val="24"/>
        </w:rPr>
      </w:pPr>
      <w:r w:rsidRPr="00395367">
        <w:rPr>
          <w:rFonts w:ascii="Times New Roman" w:hAnsi="Times New Roman" w:cs="Times New Roman"/>
          <w:sz w:val="24"/>
          <w:szCs w:val="24"/>
        </w:rPr>
        <w:t xml:space="preserve">Sweden believes in the dimension of </w:t>
      </w:r>
      <w:r w:rsidR="00F62B8D" w:rsidRPr="00395367">
        <w:rPr>
          <w:rFonts w:ascii="Times New Roman" w:hAnsi="Times New Roman" w:cs="Times New Roman"/>
          <w:sz w:val="24"/>
          <w:szCs w:val="24"/>
        </w:rPr>
        <w:t>uncertainty</w:t>
      </w:r>
      <w:r w:rsidRPr="00395367">
        <w:rPr>
          <w:rFonts w:ascii="Times New Roman" w:hAnsi="Times New Roman" w:cs="Times New Roman"/>
          <w:sz w:val="24"/>
          <w:szCs w:val="24"/>
        </w:rPr>
        <w:t xml:space="preserve"> avoidance at low levels as compared to other countries. </w:t>
      </w:r>
      <w:r w:rsidR="00F62B8D" w:rsidRPr="00395367">
        <w:rPr>
          <w:rFonts w:ascii="Times New Roman" w:hAnsi="Times New Roman" w:cs="Times New Roman"/>
          <w:sz w:val="24"/>
          <w:szCs w:val="24"/>
        </w:rPr>
        <w:t>Uncertainty</w:t>
      </w:r>
      <w:r w:rsidRPr="00395367">
        <w:rPr>
          <w:rFonts w:ascii="Times New Roman" w:hAnsi="Times New Roman" w:cs="Times New Roman"/>
          <w:sz w:val="24"/>
          <w:szCs w:val="24"/>
        </w:rPr>
        <w:t xml:space="preserve"> avoidance has no connection with what the society deals </w:t>
      </w:r>
      <w:r w:rsidR="00F4669C">
        <w:rPr>
          <w:rFonts w:ascii="Times New Roman" w:hAnsi="Times New Roman" w:cs="Times New Roman"/>
          <w:sz w:val="24"/>
          <w:szCs w:val="24"/>
        </w:rPr>
        <w:t xml:space="preserve">with </w:t>
      </w:r>
      <w:r w:rsidRPr="00395367">
        <w:rPr>
          <w:rFonts w:ascii="Times New Roman" w:hAnsi="Times New Roman" w:cs="Times New Roman"/>
          <w:sz w:val="24"/>
          <w:szCs w:val="24"/>
        </w:rPr>
        <w:t xml:space="preserve">since the future of any situation in whatever can never be known but can only be forecasted through economic models. </w:t>
      </w:r>
      <w:r w:rsidR="00E71431" w:rsidRPr="00395367">
        <w:rPr>
          <w:rFonts w:ascii="Times New Roman" w:hAnsi="Times New Roman" w:cs="Times New Roman"/>
          <w:sz w:val="24"/>
          <w:szCs w:val="24"/>
        </w:rPr>
        <w:t>The model confronts humanity in the present and the past in</w:t>
      </w:r>
      <w:r w:rsidR="00F4669C">
        <w:rPr>
          <w:rFonts w:ascii="Times New Roman" w:hAnsi="Times New Roman" w:cs="Times New Roman"/>
          <w:sz w:val="24"/>
          <w:szCs w:val="24"/>
        </w:rPr>
        <w:t xml:space="preserve"> the</w:t>
      </w:r>
      <w:r w:rsidR="00E71431" w:rsidRPr="00395367">
        <w:rPr>
          <w:rFonts w:ascii="Times New Roman" w:hAnsi="Times New Roman" w:cs="Times New Roman"/>
          <w:sz w:val="24"/>
          <w:szCs w:val="24"/>
        </w:rPr>
        <w:t xml:space="preserve"> name of indulgence. In many countries, indulgence relates to culture</w:t>
      </w:r>
      <w:r w:rsidR="00F4669C">
        <w:rPr>
          <w:rFonts w:ascii="Times New Roman" w:hAnsi="Times New Roman" w:cs="Times New Roman"/>
          <w:sz w:val="24"/>
          <w:szCs w:val="24"/>
        </w:rPr>
        <w:t>; therefore,</w:t>
      </w:r>
      <w:r w:rsidR="00E71431" w:rsidRPr="00395367">
        <w:rPr>
          <w:rFonts w:ascii="Times New Roman" w:hAnsi="Times New Roman" w:cs="Times New Roman"/>
          <w:sz w:val="24"/>
          <w:szCs w:val="24"/>
        </w:rPr>
        <w:t xml:space="preserve"> can be restrain</w:t>
      </w:r>
      <w:r w:rsidR="00F4669C">
        <w:rPr>
          <w:rFonts w:ascii="Times New Roman" w:hAnsi="Times New Roman" w:cs="Times New Roman"/>
          <w:sz w:val="24"/>
          <w:szCs w:val="24"/>
        </w:rPr>
        <w:t>ed</w:t>
      </w:r>
      <w:r w:rsidR="00E71431" w:rsidRPr="00395367">
        <w:rPr>
          <w:rFonts w:ascii="Times New Roman" w:hAnsi="Times New Roman" w:cs="Times New Roman"/>
          <w:sz w:val="24"/>
          <w:szCs w:val="24"/>
        </w:rPr>
        <w:t xml:space="preserve"> due to weak controls. </w:t>
      </w:r>
      <w:r w:rsidR="00BC2400" w:rsidRPr="00395367">
        <w:rPr>
          <w:rFonts w:ascii="Times New Roman" w:hAnsi="Times New Roman" w:cs="Times New Roman"/>
          <w:sz w:val="24"/>
          <w:szCs w:val="24"/>
        </w:rPr>
        <w:t xml:space="preserve">According to many country’s norms, people in the society are classified according to classes within which they indulge and their willingness to know their impulses or desires that relate to life enjoyment and having fun. </w:t>
      </w:r>
      <w:r w:rsidR="00A954A1" w:rsidRPr="00395367">
        <w:rPr>
          <w:rFonts w:ascii="Times New Roman" w:hAnsi="Times New Roman" w:cs="Times New Roman"/>
          <w:sz w:val="24"/>
          <w:szCs w:val="24"/>
        </w:rPr>
        <w:t xml:space="preserve">People value </w:t>
      </w:r>
      <w:r w:rsidR="00F4669C">
        <w:rPr>
          <w:rFonts w:ascii="Times New Roman" w:hAnsi="Times New Roman" w:cs="Times New Roman"/>
          <w:sz w:val="24"/>
          <w:szCs w:val="24"/>
        </w:rPr>
        <w:t>leisure greatly</w:t>
      </w:r>
      <w:r w:rsidR="00A954A1" w:rsidRPr="00395367">
        <w:rPr>
          <w:rFonts w:ascii="Times New Roman" w:hAnsi="Times New Roman" w:cs="Times New Roman"/>
          <w:sz w:val="24"/>
          <w:szCs w:val="24"/>
        </w:rPr>
        <w:t xml:space="preserve"> and they are pleased by spending money alongside other wealth they </w:t>
      </w:r>
      <w:r w:rsidR="00F62B8D" w:rsidRPr="00395367">
        <w:rPr>
          <w:rFonts w:ascii="Times New Roman" w:hAnsi="Times New Roman" w:cs="Times New Roman"/>
          <w:sz w:val="24"/>
          <w:szCs w:val="24"/>
        </w:rPr>
        <w:t>possess</w:t>
      </w:r>
      <w:r w:rsidR="00A954A1" w:rsidRPr="00395367">
        <w:rPr>
          <w:rFonts w:ascii="Times New Roman" w:hAnsi="Times New Roman" w:cs="Times New Roman"/>
          <w:sz w:val="24"/>
          <w:szCs w:val="24"/>
        </w:rPr>
        <w:t xml:space="preserve"> during their leisure time. </w:t>
      </w:r>
    </w:p>
    <w:p w:rsidR="001F0128" w:rsidRPr="00395367" w:rsidRDefault="000A56F3" w:rsidP="00395367">
      <w:pPr>
        <w:spacing w:after="0" w:line="480" w:lineRule="auto"/>
        <w:ind w:firstLine="720"/>
        <w:jc w:val="both"/>
        <w:rPr>
          <w:rFonts w:ascii="Times New Roman" w:hAnsi="Times New Roman" w:cs="Times New Roman"/>
          <w:sz w:val="24"/>
          <w:szCs w:val="24"/>
        </w:rPr>
      </w:pPr>
      <w:bookmarkStart w:id="0" w:name="_GoBack"/>
      <w:bookmarkEnd w:id="0"/>
      <w:r w:rsidRPr="00395367">
        <w:rPr>
          <w:rFonts w:ascii="Times New Roman" w:hAnsi="Times New Roman" w:cs="Times New Roman"/>
          <w:sz w:val="24"/>
          <w:szCs w:val="24"/>
        </w:rPr>
        <w:t xml:space="preserve">The pragmatism that describes how people prioritize </w:t>
      </w:r>
      <w:r w:rsidR="00F62B8D" w:rsidRPr="00395367">
        <w:rPr>
          <w:rFonts w:ascii="Times New Roman" w:hAnsi="Times New Roman" w:cs="Times New Roman"/>
          <w:sz w:val="24"/>
          <w:szCs w:val="24"/>
        </w:rPr>
        <w:t>maintenance</w:t>
      </w:r>
      <w:r w:rsidRPr="00395367">
        <w:rPr>
          <w:rFonts w:ascii="Times New Roman" w:hAnsi="Times New Roman" w:cs="Times New Roman"/>
          <w:sz w:val="24"/>
          <w:szCs w:val="24"/>
        </w:rPr>
        <w:t xml:space="preserve"> of the past while they deal </w:t>
      </w:r>
      <w:r w:rsidR="00F62B8D" w:rsidRPr="00395367">
        <w:rPr>
          <w:rFonts w:ascii="Times New Roman" w:hAnsi="Times New Roman" w:cs="Times New Roman"/>
          <w:sz w:val="24"/>
          <w:szCs w:val="24"/>
        </w:rPr>
        <w:t>with</w:t>
      </w:r>
      <w:r w:rsidRPr="00395367">
        <w:rPr>
          <w:rFonts w:ascii="Times New Roman" w:hAnsi="Times New Roman" w:cs="Times New Roman"/>
          <w:sz w:val="24"/>
          <w:szCs w:val="24"/>
        </w:rPr>
        <w:t xml:space="preserve"> the present and the future depends on society’s </w:t>
      </w:r>
      <w:r w:rsidR="00F62B8D" w:rsidRPr="00395367">
        <w:rPr>
          <w:rFonts w:ascii="Times New Roman" w:hAnsi="Times New Roman" w:cs="Times New Roman"/>
          <w:sz w:val="24"/>
          <w:szCs w:val="24"/>
        </w:rPr>
        <w:t>attitude</w:t>
      </w:r>
      <w:r w:rsidRPr="00395367">
        <w:rPr>
          <w:rFonts w:ascii="Times New Roman" w:hAnsi="Times New Roman" w:cs="Times New Roman"/>
          <w:sz w:val="24"/>
          <w:szCs w:val="24"/>
        </w:rPr>
        <w:t xml:space="preserve"> towards pragmatic approach</w:t>
      </w:r>
      <w:r w:rsidR="006455C0" w:rsidRPr="00395367">
        <w:rPr>
          <w:rFonts w:ascii="Times New Roman" w:hAnsi="Times New Roman" w:cs="Times New Roman"/>
          <w:sz w:val="24"/>
          <w:szCs w:val="24"/>
        </w:rPr>
        <w:t xml:space="preserve"> (</w:t>
      </w:r>
      <w:proofErr w:type="spellStart"/>
      <w:r w:rsidR="006455C0" w:rsidRPr="00395367">
        <w:rPr>
          <w:rFonts w:ascii="Times New Roman" w:hAnsi="Times New Roman" w:cs="Times New Roman"/>
          <w:sz w:val="24"/>
          <w:szCs w:val="24"/>
          <w:shd w:val="clear" w:color="auto" w:fill="FFFFFF"/>
        </w:rPr>
        <w:t>Stål</w:t>
      </w:r>
      <w:proofErr w:type="spellEnd"/>
      <w:r w:rsidR="006455C0" w:rsidRPr="00395367">
        <w:rPr>
          <w:rFonts w:ascii="Times New Roman" w:hAnsi="Times New Roman" w:cs="Times New Roman"/>
          <w:sz w:val="24"/>
          <w:szCs w:val="24"/>
          <w:shd w:val="clear" w:color="auto" w:fill="FFFFFF"/>
        </w:rPr>
        <w:t xml:space="preserve"> &amp; </w:t>
      </w:r>
      <w:proofErr w:type="spellStart"/>
      <w:r w:rsidR="006455C0" w:rsidRPr="00395367">
        <w:rPr>
          <w:rFonts w:ascii="Times New Roman" w:hAnsi="Times New Roman" w:cs="Times New Roman"/>
          <w:sz w:val="24"/>
          <w:szCs w:val="24"/>
          <w:shd w:val="clear" w:color="auto" w:fill="FFFFFF"/>
        </w:rPr>
        <w:t>Corvellec</w:t>
      </w:r>
      <w:proofErr w:type="spellEnd"/>
      <w:r w:rsidR="006455C0" w:rsidRPr="00395367">
        <w:rPr>
          <w:rFonts w:ascii="Times New Roman" w:hAnsi="Times New Roman" w:cs="Times New Roman"/>
          <w:sz w:val="24"/>
          <w:szCs w:val="24"/>
          <w:shd w:val="clear" w:color="auto" w:fill="FFFFFF"/>
        </w:rPr>
        <w:t>, 2018)</w:t>
      </w:r>
      <w:r w:rsidRPr="00395367">
        <w:rPr>
          <w:rFonts w:ascii="Times New Roman" w:hAnsi="Times New Roman" w:cs="Times New Roman"/>
          <w:sz w:val="24"/>
          <w:szCs w:val="24"/>
        </w:rPr>
        <w:t xml:space="preserve">. </w:t>
      </w:r>
      <w:r w:rsidR="00F62B8D" w:rsidRPr="00395367">
        <w:rPr>
          <w:rFonts w:ascii="Times New Roman" w:hAnsi="Times New Roman" w:cs="Times New Roman"/>
          <w:sz w:val="24"/>
          <w:szCs w:val="24"/>
        </w:rPr>
        <w:t>For</w:t>
      </w:r>
      <w:r w:rsidRPr="00395367">
        <w:rPr>
          <w:rFonts w:ascii="Times New Roman" w:hAnsi="Times New Roman" w:cs="Times New Roman"/>
          <w:sz w:val="24"/>
          <w:szCs w:val="24"/>
        </w:rPr>
        <w:t xml:space="preserve"> example, some societies prefer </w:t>
      </w:r>
      <w:r w:rsidR="00F62B8D" w:rsidRPr="00395367">
        <w:rPr>
          <w:rFonts w:ascii="Times New Roman" w:hAnsi="Times New Roman" w:cs="Times New Roman"/>
          <w:sz w:val="24"/>
          <w:szCs w:val="24"/>
        </w:rPr>
        <w:t>maintaining</w:t>
      </w:r>
      <w:r w:rsidRPr="00395367">
        <w:rPr>
          <w:rFonts w:ascii="Times New Roman" w:hAnsi="Times New Roman" w:cs="Times New Roman"/>
          <w:sz w:val="24"/>
          <w:szCs w:val="24"/>
        </w:rPr>
        <w:t xml:space="preserve"> time</w:t>
      </w:r>
      <w:r w:rsidR="00F4669C">
        <w:rPr>
          <w:rFonts w:ascii="Times New Roman" w:hAnsi="Times New Roman" w:cs="Times New Roman"/>
          <w:sz w:val="24"/>
          <w:szCs w:val="24"/>
        </w:rPr>
        <w:t>-</w:t>
      </w:r>
      <w:r w:rsidR="00F62B8D" w:rsidRPr="00395367">
        <w:rPr>
          <w:rFonts w:ascii="Times New Roman" w:hAnsi="Times New Roman" w:cs="Times New Roman"/>
          <w:sz w:val="24"/>
          <w:szCs w:val="24"/>
        </w:rPr>
        <w:t>honored</w:t>
      </w:r>
      <w:r w:rsidRPr="00395367">
        <w:rPr>
          <w:rFonts w:ascii="Times New Roman" w:hAnsi="Times New Roman" w:cs="Times New Roman"/>
          <w:sz w:val="24"/>
          <w:szCs w:val="24"/>
        </w:rPr>
        <w:t xml:space="preserve"> traditions rather than adopting new cultures that seem to be suspicious and uses a lot of funds in modern education as a method of preparing them for the future. </w:t>
      </w:r>
      <w:r w:rsidR="00F62B8D" w:rsidRPr="00395367">
        <w:rPr>
          <w:rFonts w:ascii="Times New Roman" w:hAnsi="Times New Roman" w:cs="Times New Roman"/>
          <w:sz w:val="24"/>
          <w:szCs w:val="24"/>
        </w:rPr>
        <w:t xml:space="preserve">The case of the Swedish economic model suggests that reduction of working hours would lead to </w:t>
      </w:r>
      <w:r w:rsidR="00E819AF" w:rsidRPr="00395367">
        <w:rPr>
          <w:rFonts w:ascii="Times New Roman" w:hAnsi="Times New Roman" w:cs="Times New Roman"/>
          <w:sz w:val="24"/>
          <w:szCs w:val="24"/>
        </w:rPr>
        <w:t>more</w:t>
      </w:r>
      <w:r w:rsidR="00F62B8D" w:rsidRPr="00395367">
        <w:rPr>
          <w:rFonts w:ascii="Times New Roman" w:hAnsi="Times New Roman" w:cs="Times New Roman"/>
          <w:sz w:val="24"/>
          <w:szCs w:val="24"/>
        </w:rPr>
        <w:t xml:space="preserve"> efficiency carrying out employment activities in the country. To some extent this would work for more developed countries</w:t>
      </w:r>
      <w:r w:rsidR="00F4669C">
        <w:rPr>
          <w:rFonts w:ascii="Times New Roman" w:hAnsi="Times New Roman" w:cs="Times New Roman"/>
          <w:sz w:val="24"/>
          <w:szCs w:val="24"/>
        </w:rPr>
        <w:t>,</w:t>
      </w:r>
      <w:r w:rsidR="00F62B8D" w:rsidRPr="00395367">
        <w:rPr>
          <w:rFonts w:ascii="Times New Roman" w:hAnsi="Times New Roman" w:cs="Times New Roman"/>
          <w:sz w:val="24"/>
          <w:szCs w:val="24"/>
        </w:rPr>
        <w:t xml:space="preserve"> but to undeveloped countries there would lots of unattended activities since these countries face economic depressions due to </w:t>
      </w:r>
      <w:r w:rsidR="00E819AF" w:rsidRPr="00395367">
        <w:rPr>
          <w:rFonts w:ascii="Times New Roman" w:hAnsi="Times New Roman" w:cs="Times New Roman"/>
          <w:sz w:val="24"/>
          <w:szCs w:val="24"/>
        </w:rPr>
        <w:t>inadequate</w:t>
      </w:r>
      <w:r w:rsidR="00F62B8D" w:rsidRPr="00395367">
        <w:rPr>
          <w:rFonts w:ascii="Times New Roman" w:hAnsi="Times New Roman" w:cs="Times New Roman"/>
          <w:sz w:val="24"/>
          <w:szCs w:val="24"/>
        </w:rPr>
        <w:t xml:space="preserve"> resources that can </w:t>
      </w:r>
      <w:r w:rsidR="00E819AF" w:rsidRPr="00395367">
        <w:rPr>
          <w:rFonts w:ascii="Times New Roman" w:hAnsi="Times New Roman" w:cs="Times New Roman"/>
          <w:sz w:val="24"/>
          <w:szCs w:val="24"/>
        </w:rPr>
        <w:t>enable</w:t>
      </w:r>
      <w:r w:rsidR="00F62B8D" w:rsidRPr="00395367">
        <w:rPr>
          <w:rFonts w:ascii="Times New Roman" w:hAnsi="Times New Roman" w:cs="Times New Roman"/>
          <w:sz w:val="24"/>
          <w:szCs w:val="24"/>
        </w:rPr>
        <w:t xml:space="preserve"> realization of full employment. </w:t>
      </w:r>
      <w:r w:rsidR="006455C0" w:rsidRPr="00395367">
        <w:rPr>
          <w:rFonts w:ascii="Times New Roman" w:hAnsi="Times New Roman" w:cs="Times New Roman"/>
          <w:sz w:val="24"/>
          <w:szCs w:val="24"/>
        </w:rPr>
        <w:t xml:space="preserve">These are well explained by the unemployment graphs in Sweden which averaged to 6.8% between 2000-2009, 5.5% in US between 2010-2014 and an average of 8% for both countries. </w:t>
      </w:r>
      <w:r w:rsidR="007A204A">
        <w:rPr>
          <w:rFonts w:ascii="Times New Roman" w:hAnsi="Times New Roman" w:cs="Times New Roman"/>
          <w:sz w:val="24"/>
          <w:szCs w:val="24"/>
        </w:rPr>
        <w:t>As shown in appendix 1.</w:t>
      </w:r>
    </w:p>
    <w:p w:rsidR="006455C0" w:rsidRPr="00395367" w:rsidRDefault="006455C0" w:rsidP="00395367">
      <w:pPr>
        <w:spacing w:after="0" w:line="480" w:lineRule="auto"/>
        <w:jc w:val="both"/>
        <w:rPr>
          <w:rFonts w:ascii="Times New Roman" w:hAnsi="Times New Roman" w:cs="Times New Roman"/>
          <w:sz w:val="24"/>
          <w:szCs w:val="24"/>
        </w:rPr>
      </w:pPr>
    </w:p>
    <w:p w:rsidR="00A40B0A" w:rsidRPr="00395367" w:rsidRDefault="00A40B0A" w:rsidP="00395367">
      <w:pPr>
        <w:spacing w:after="0" w:line="480" w:lineRule="auto"/>
        <w:ind w:firstLine="720"/>
        <w:jc w:val="both"/>
        <w:rPr>
          <w:rFonts w:ascii="Times New Roman" w:hAnsi="Times New Roman" w:cs="Times New Roman"/>
          <w:sz w:val="24"/>
          <w:szCs w:val="24"/>
        </w:rPr>
      </w:pPr>
      <w:r w:rsidRPr="00395367">
        <w:rPr>
          <w:rFonts w:ascii="Times New Roman" w:hAnsi="Times New Roman" w:cs="Times New Roman"/>
          <w:sz w:val="24"/>
          <w:szCs w:val="24"/>
        </w:rPr>
        <w:t xml:space="preserve">In conclusion, many of the developed countries in the United States </w:t>
      </w:r>
      <w:r w:rsidR="00E819AF" w:rsidRPr="00395367">
        <w:rPr>
          <w:rFonts w:ascii="Times New Roman" w:hAnsi="Times New Roman" w:cs="Times New Roman"/>
          <w:sz w:val="24"/>
          <w:szCs w:val="24"/>
        </w:rPr>
        <w:t>registered</w:t>
      </w:r>
      <w:r w:rsidRPr="00395367">
        <w:rPr>
          <w:rFonts w:ascii="Times New Roman" w:hAnsi="Times New Roman" w:cs="Times New Roman"/>
          <w:sz w:val="24"/>
          <w:szCs w:val="24"/>
        </w:rPr>
        <w:t xml:space="preserve"> higher unemployment rates compared to Sweden</w:t>
      </w:r>
      <w:r w:rsidR="00F4669C">
        <w:rPr>
          <w:rFonts w:ascii="Times New Roman" w:hAnsi="Times New Roman" w:cs="Times New Roman"/>
          <w:sz w:val="24"/>
          <w:szCs w:val="24"/>
        </w:rPr>
        <w:t>,</w:t>
      </w:r>
      <w:r w:rsidRPr="00395367">
        <w:rPr>
          <w:rFonts w:ascii="Times New Roman" w:hAnsi="Times New Roman" w:cs="Times New Roman"/>
          <w:sz w:val="24"/>
          <w:szCs w:val="24"/>
        </w:rPr>
        <w:t xml:space="preserve"> but the high levels of privatization caused reversals of unemployment after some the peak period. </w:t>
      </w:r>
      <w:r w:rsidR="0061507B" w:rsidRPr="00395367">
        <w:rPr>
          <w:rFonts w:ascii="Times New Roman" w:hAnsi="Times New Roman" w:cs="Times New Roman"/>
          <w:sz w:val="24"/>
          <w:szCs w:val="24"/>
        </w:rPr>
        <w:t xml:space="preserve">Sweden is said to have maintained low levels of inflation and unemployment rates at the same time having a robust GDP. These conclusions are only fiscal in countries where all resources are utilized and no cases of economic crisis experienced for more than two decades. Finally, there </w:t>
      </w:r>
      <w:r w:rsidR="00F4669C">
        <w:rPr>
          <w:rFonts w:ascii="Times New Roman" w:hAnsi="Times New Roman" w:cs="Times New Roman"/>
          <w:sz w:val="24"/>
          <w:szCs w:val="24"/>
        </w:rPr>
        <w:t>is</w:t>
      </w:r>
      <w:r w:rsidR="0061507B" w:rsidRPr="00395367">
        <w:rPr>
          <w:rFonts w:ascii="Times New Roman" w:hAnsi="Times New Roman" w:cs="Times New Roman"/>
          <w:sz w:val="24"/>
          <w:szCs w:val="24"/>
        </w:rPr>
        <w:t xml:space="preserve"> </w:t>
      </w:r>
      <w:r w:rsidR="00F4669C">
        <w:rPr>
          <w:rFonts w:ascii="Times New Roman" w:hAnsi="Times New Roman" w:cs="Times New Roman"/>
          <w:sz w:val="24"/>
          <w:szCs w:val="24"/>
        </w:rPr>
        <w:t xml:space="preserve">a </w:t>
      </w:r>
      <w:r w:rsidR="0061507B" w:rsidRPr="00395367">
        <w:rPr>
          <w:rFonts w:ascii="Times New Roman" w:hAnsi="Times New Roman" w:cs="Times New Roman"/>
          <w:sz w:val="24"/>
          <w:szCs w:val="24"/>
        </w:rPr>
        <w:t xml:space="preserve">good factor that </w:t>
      </w:r>
      <w:r w:rsidR="00E819AF" w:rsidRPr="00395367">
        <w:rPr>
          <w:rFonts w:ascii="Times New Roman" w:hAnsi="Times New Roman" w:cs="Times New Roman"/>
          <w:sz w:val="24"/>
          <w:szCs w:val="24"/>
        </w:rPr>
        <w:t>concur</w:t>
      </w:r>
      <w:r w:rsidR="00F4669C">
        <w:rPr>
          <w:rFonts w:ascii="Times New Roman" w:hAnsi="Times New Roman" w:cs="Times New Roman"/>
          <w:sz w:val="24"/>
          <w:szCs w:val="24"/>
        </w:rPr>
        <w:t>s</w:t>
      </w:r>
      <w:r w:rsidR="0061507B" w:rsidRPr="00395367">
        <w:rPr>
          <w:rFonts w:ascii="Times New Roman" w:hAnsi="Times New Roman" w:cs="Times New Roman"/>
          <w:sz w:val="24"/>
          <w:szCs w:val="24"/>
        </w:rPr>
        <w:t xml:space="preserve"> with other countries in the innovation of economic policies sinc</w:t>
      </w:r>
      <w:r w:rsidR="00E819AF" w:rsidRPr="00395367">
        <w:rPr>
          <w:rFonts w:ascii="Times New Roman" w:hAnsi="Times New Roman" w:cs="Times New Roman"/>
          <w:sz w:val="24"/>
          <w:szCs w:val="24"/>
        </w:rPr>
        <w:t>e majority of them must be accompanied</w:t>
      </w:r>
      <w:r w:rsidR="0061507B" w:rsidRPr="00395367">
        <w:rPr>
          <w:rFonts w:ascii="Times New Roman" w:hAnsi="Times New Roman" w:cs="Times New Roman"/>
          <w:sz w:val="24"/>
          <w:szCs w:val="24"/>
        </w:rPr>
        <w:t xml:space="preserve"> by historical analysis of the political policies. </w:t>
      </w:r>
    </w:p>
    <w:p w:rsidR="00395367" w:rsidRPr="00395367" w:rsidRDefault="00395367" w:rsidP="00395367">
      <w:pPr>
        <w:spacing w:after="0" w:line="480" w:lineRule="auto"/>
        <w:rPr>
          <w:rFonts w:ascii="Times New Roman" w:hAnsi="Times New Roman" w:cs="Times New Roman"/>
          <w:sz w:val="24"/>
          <w:szCs w:val="24"/>
        </w:rPr>
      </w:pPr>
      <w:r w:rsidRPr="00395367">
        <w:rPr>
          <w:rFonts w:ascii="Times New Roman" w:hAnsi="Times New Roman" w:cs="Times New Roman"/>
          <w:sz w:val="24"/>
          <w:szCs w:val="24"/>
        </w:rPr>
        <w:br w:type="page"/>
      </w:r>
    </w:p>
    <w:p w:rsidR="006455C0" w:rsidRPr="00395367" w:rsidRDefault="006455C0" w:rsidP="00395367">
      <w:pPr>
        <w:spacing w:after="0" w:line="480" w:lineRule="auto"/>
        <w:jc w:val="center"/>
        <w:rPr>
          <w:rFonts w:ascii="Times New Roman" w:hAnsi="Times New Roman" w:cs="Times New Roman"/>
          <w:sz w:val="24"/>
          <w:szCs w:val="24"/>
        </w:rPr>
      </w:pPr>
      <w:r w:rsidRPr="00395367">
        <w:rPr>
          <w:rFonts w:ascii="Times New Roman" w:hAnsi="Times New Roman" w:cs="Times New Roman"/>
          <w:sz w:val="24"/>
          <w:szCs w:val="24"/>
        </w:rPr>
        <w:lastRenderedPageBreak/>
        <w:t>References</w:t>
      </w:r>
    </w:p>
    <w:p w:rsidR="00395367" w:rsidRPr="00395367" w:rsidRDefault="00395367" w:rsidP="00395367">
      <w:pPr>
        <w:tabs>
          <w:tab w:val="left" w:pos="630"/>
        </w:tabs>
        <w:spacing w:after="0" w:line="480" w:lineRule="auto"/>
        <w:ind w:left="720" w:hanging="720"/>
        <w:jc w:val="both"/>
        <w:rPr>
          <w:rFonts w:ascii="Times New Roman" w:hAnsi="Times New Roman" w:cs="Times New Roman"/>
          <w:sz w:val="24"/>
          <w:szCs w:val="24"/>
          <w:shd w:val="clear" w:color="auto" w:fill="FFFFFF"/>
        </w:rPr>
      </w:pPr>
      <w:proofErr w:type="spellStart"/>
      <w:r w:rsidRPr="00395367">
        <w:rPr>
          <w:rFonts w:ascii="Times New Roman" w:hAnsi="Times New Roman" w:cs="Times New Roman"/>
          <w:sz w:val="24"/>
          <w:szCs w:val="24"/>
          <w:shd w:val="clear" w:color="auto" w:fill="FFFFFF"/>
        </w:rPr>
        <w:t>Stål</w:t>
      </w:r>
      <w:proofErr w:type="spellEnd"/>
      <w:r w:rsidRPr="00395367">
        <w:rPr>
          <w:rFonts w:ascii="Times New Roman" w:hAnsi="Times New Roman" w:cs="Times New Roman"/>
          <w:sz w:val="24"/>
          <w:szCs w:val="24"/>
          <w:shd w:val="clear" w:color="auto" w:fill="FFFFFF"/>
        </w:rPr>
        <w:t xml:space="preserve">, H. I., &amp; </w:t>
      </w:r>
      <w:proofErr w:type="spellStart"/>
      <w:r w:rsidRPr="00395367">
        <w:rPr>
          <w:rFonts w:ascii="Times New Roman" w:hAnsi="Times New Roman" w:cs="Times New Roman"/>
          <w:sz w:val="24"/>
          <w:szCs w:val="24"/>
          <w:shd w:val="clear" w:color="auto" w:fill="FFFFFF"/>
        </w:rPr>
        <w:t>Corvellec</w:t>
      </w:r>
      <w:proofErr w:type="spellEnd"/>
      <w:r w:rsidRPr="00395367">
        <w:rPr>
          <w:rFonts w:ascii="Times New Roman" w:hAnsi="Times New Roman" w:cs="Times New Roman"/>
          <w:sz w:val="24"/>
          <w:szCs w:val="24"/>
          <w:shd w:val="clear" w:color="auto" w:fill="FFFFFF"/>
        </w:rPr>
        <w:t>, H. (2018). A decoupling perspective on circular business model implementation: Illustrations from Swedish apparel. </w:t>
      </w:r>
      <w:r w:rsidRPr="00395367">
        <w:rPr>
          <w:rFonts w:ascii="Times New Roman" w:hAnsi="Times New Roman" w:cs="Times New Roman"/>
          <w:i/>
          <w:iCs/>
          <w:sz w:val="24"/>
          <w:szCs w:val="24"/>
          <w:shd w:val="clear" w:color="auto" w:fill="FFFFFF"/>
        </w:rPr>
        <w:t>Journal of cleaner production</w:t>
      </w:r>
      <w:r w:rsidRPr="00395367">
        <w:rPr>
          <w:rFonts w:ascii="Times New Roman" w:hAnsi="Times New Roman" w:cs="Times New Roman"/>
          <w:sz w:val="24"/>
          <w:szCs w:val="24"/>
          <w:shd w:val="clear" w:color="auto" w:fill="FFFFFF"/>
        </w:rPr>
        <w:t>, </w:t>
      </w:r>
      <w:r w:rsidRPr="00395367">
        <w:rPr>
          <w:rFonts w:ascii="Times New Roman" w:hAnsi="Times New Roman" w:cs="Times New Roman"/>
          <w:i/>
          <w:iCs/>
          <w:sz w:val="24"/>
          <w:szCs w:val="24"/>
          <w:shd w:val="clear" w:color="auto" w:fill="FFFFFF"/>
        </w:rPr>
        <w:t>171</w:t>
      </w:r>
      <w:r w:rsidRPr="00395367">
        <w:rPr>
          <w:rFonts w:ascii="Times New Roman" w:hAnsi="Times New Roman" w:cs="Times New Roman"/>
          <w:sz w:val="24"/>
          <w:szCs w:val="24"/>
          <w:shd w:val="clear" w:color="auto" w:fill="FFFFFF"/>
        </w:rPr>
        <w:t>, 630-643.</w:t>
      </w:r>
    </w:p>
    <w:p w:rsidR="00395367" w:rsidRDefault="00395367" w:rsidP="00395367">
      <w:pPr>
        <w:tabs>
          <w:tab w:val="left" w:pos="630"/>
        </w:tabs>
        <w:spacing w:after="0" w:line="480" w:lineRule="auto"/>
        <w:ind w:left="720" w:hanging="720"/>
        <w:jc w:val="both"/>
        <w:rPr>
          <w:rFonts w:ascii="Times New Roman" w:hAnsi="Times New Roman" w:cs="Times New Roman"/>
          <w:sz w:val="24"/>
          <w:szCs w:val="24"/>
          <w:shd w:val="clear" w:color="auto" w:fill="FFFFFF"/>
        </w:rPr>
      </w:pPr>
      <w:r w:rsidRPr="00395367">
        <w:rPr>
          <w:rFonts w:ascii="Times New Roman" w:hAnsi="Times New Roman" w:cs="Times New Roman"/>
          <w:sz w:val="24"/>
          <w:szCs w:val="24"/>
          <w:shd w:val="clear" w:color="auto" w:fill="FFFFFF"/>
        </w:rPr>
        <w:t>Styhre, A. (2018). Unified economic ideas and their hybrid policies: the case of Swedish life science innovation work. </w:t>
      </w:r>
      <w:r w:rsidRPr="00395367">
        <w:rPr>
          <w:rFonts w:ascii="Times New Roman" w:hAnsi="Times New Roman" w:cs="Times New Roman"/>
          <w:i/>
          <w:iCs/>
          <w:sz w:val="24"/>
          <w:szCs w:val="24"/>
          <w:shd w:val="clear" w:color="auto" w:fill="FFFFFF"/>
        </w:rPr>
        <w:t>Technology Analysis &amp; Strategic Management</w:t>
      </w:r>
      <w:r w:rsidRPr="00395367">
        <w:rPr>
          <w:rFonts w:ascii="Times New Roman" w:hAnsi="Times New Roman" w:cs="Times New Roman"/>
          <w:sz w:val="24"/>
          <w:szCs w:val="24"/>
          <w:shd w:val="clear" w:color="auto" w:fill="FFFFFF"/>
        </w:rPr>
        <w:t>, </w:t>
      </w:r>
      <w:r w:rsidRPr="00395367">
        <w:rPr>
          <w:rFonts w:ascii="Times New Roman" w:hAnsi="Times New Roman" w:cs="Times New Roman"/>
          <w:i/>
          <w:iCs/>
          <w:sz w:val="24"/>
          <w:szCs w:val="24"/>
          <w:shd w:val="clear" w:color="auto" w:fill="FFFFFF"/>
        </w:rPr>
        <w:t>30</w:t>
      </w:r>
      <w:r w:rsidRPr="00395367">
        <w:rPr>
          <w:rFonts w:ascii="Times New Roman" w:hAnsi="Times New Roman" w:cs="Times New Roman"/>
          <w:sz w:val="24"/>
          <w:szCs w:val="24"/>
          <w:shd w:val="clear" w:color="auto" w:fill="FFFFFF"/>
        </w:rPr>
        <w:t>(1), 31-43.</w:t>
      </w:r>
    </w:p>
    <w:p w:rsidR="007A204A" w:rsidRDefault="007A204A" w:rsidP="00395367">
      <w:pPr>
        <w:tabs>
          <w:tab w:val="left" w:pos="630"/>
        </w:tabs>
        <w:spacing w:after="0" w:line="480" w:lineRule="auto"/>
        <w:ind w:left="720" w:hanging="720"/>
        <w:jc w:val="both"/>
        <w:rPr>
          <w:rFonts w:ascii="Times New Roman" w:hAnsi="Times New Roman" w:cs="Times New Roman"/>
          <w:sz w:val="24"/>
          <w:szCs w:val="24"/>
          <w:shd w:val="clear" w:color="auto" w:fill="FFFFFF"/>
        </w:rPr>
      </w:pPr>
    </w:p>
    <w:p w:rsidR="00DC3F96" w:rsidRDefault="00DC3F9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7A204A" w:rsidRDefault="007A204A" w:rsidP="00DC3F96">
      <w:pPr>
        <w:tabs>
          <w:tab w:val="left" w:pos="630"/>
        </w:tabs>
        <w:spacing w:after="0" w:line="480" w:lineRule="auto"/>
        <w:ind w:left="720" w:hanging="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Appendices</w:t>
      </w:r>
    </w:p>
    <w:p w:rsidR="007A204A" w:rsidRPr="00395367" w:rsidRDefault="007A204A" w:rsidP="007A204A">
      <w:pPr>
        <w:spacing w:after="0" w:line="480" w:lineRule="auto"/>
        <w:jc w:val="both"/>
        <w:rPr>
          <w:rFonts w:ascii="Times New Roman" w:hAnsi="Times New Roman" w:cs="Times New Roman"/>
          <w:sz w:val="24"/>
          <w:szCs w:val="24"/>
        </w:rPr>
      </w:pPr>
      <w:r>
        <w:rPr>
          <w:rStyle w:val="label"/>
          <w:rFonts w:ascii="Times New Roman" w:hAnsi="Times New Roman" w:cs="Times New Roman"/>
          <w:b/>
          <w:bCs/>
          <w:sz w:val="24"/>
          <w:szCs w:val="24"/>
          <w:shd w:val="clear" w:color="auto" w:fill="FFFFFF"/>
        </w:rPr>
        <w:t>Appendix</w:t>
      </w:r>
      <w:r w:rsidRPr="00395367">
        <w:rPr>
          <w:rStyle w:val="label"/>
          <w:rFonts w:ascii="Times New Roman" w:hAnsi="Times New Roman" w:cs="Times New Roman"/>
          <w:b/>
          <w:bCs/>
          <w:sz w:val="24"/>
          <w:szCs w:val="24"/>
          <w:shd w:val="clear" w:color="auto" w:fill="FFFFFF"/>
        </w:rPr>
        <w:t xml:space="preserve"> 1: </w:t>
      </w:r>
      <w:r w:rsidRPr="007A204A">
        <w:rPr>
          <w:rStyle w:val="label"/>
          <w:rFonts w:ascii="Times New Roman" w:hAnsi="Times New Roman" w:cs="Times New Roman"/>
          <w:bCs/>
          <w:sz w:val="24"/>
          <w:szCs w:val="24"/>
          <w:shd w:val="clear" w:color="auto" w:fill="FFFFFF"/>
        </w:rPr>
        <w:t>Showing</w:t>
      </w:r>
      <w:r>
        <w:rPr>
          <w:rStyle w:val="label"/>
          <w:rFonts w:ascii="Times New Roman" w:hAnsi="Times New Roman" w:cs="Times New Roman"/>
          <w:b/>
          <w:bCs/>
          <w:sz w:val="24"/>
          <w:szCs w:val="24"/>
          <w:shd w:val="clear" w:color="auto" w:fill="FFFFFF"/>
        </w:rPr>
        <w:t xml:space="preserve"> </w:t>
      </w:r>
      <w:r w:rsidRPr="00395367">
        <w:rPr>
          <w:rStyle w:val="Caption1"/>
          <w:rFonts w:ascii="Times New Roman" w:hAnsi="Times New Roman" w:cs="Times New Roman"/>
          <w:sz w:val="24"/>
          <w:szCs w:val="24"/>
          <w:shd w:val="clear" w:color="auto" w:fill="FFFFFF"/>
        </w:rPr>
        <w:t>Unemployment rates in Sweden, EU-15</w:t>
      </w:r>
      <w:r>
        <w:rPr>
          <w:rStyle w:val="Caption1"/>
          <w:rFonts w:ascii="Times New Roman" w:hAnsi="Times New Roman" w:cs="Times New Roman"/>
          <w:sz w:val="24"/>
          <w:szCs w:val="24"/>
          <w:shd w:val="clear" w:color="auto" w:fill="FFFFFF"/>
        </w:rPr>
        <w:t>,</w:t>
      </w:r>
      <w:r w:rsidRPr="00395367">
        <w:rPr>
          <w:rStyle w:val="Caption1"/>
          <w:rFonts w:ascii="Times New Roman" w:hAnsi="Times New Roman" w:cs="Times New Roman"/>
          <w:sz w:val="24"/>
          <w:szCs w:val="24"/>
          <w:shd w:val="clear" w:color="auto" w:fill="FFFFFF"/>
        </w:rPr>
        <w:t xml:space="preserve"> and US, 1991-2014.Retrieved from http://www.scielo.br/scielo.php?script=sci_arttext&amp;pid=S0101-31572016000200266</w:t>
      </w:r>
    </w:p>
    <w:p w:rsidR="007A204A" w:rsidRPr="00395367" w:rsidRDefault="007A204A" w:rsidP="00395367">
      <w:pPr>
        <w:tabs>
          <w:tab w:val="left" w:pos="630"/>
        </w:tabs>
        <w:spacing w:after="0" w:line="480" w:lineRule="auto"/>
        <w:ind w:left="720" w:hanging="720"/>
        <w:jc w:val="both"/>
        <w:rPr>
          <w:rFonts w:ascii="Times New Roman" w:hAnsi="Times New Roman" w:cs="Times New Roman"/>
          <w:sz w:val="24"/>
          <w:szCs w:val="24"/>
        </w:rPr>
      </w:pPr>
      <w:r w:rsidRPr="00395367">
        <w:rPr>
          <w:rFonts w:ascii="Times New Roman" w:hAnsi="Times New Roman" w:cs="Times New Roman"/>
          <w:noProof/>
          <w:sz w:val="24"/>
          <w:szCs w:val="24"/>
        </w:rPr>
        <w:drawing>
          <wp:inline distT="0" distB="0" distL="0" distR="0" wp14:anchorId="74B51DB9" wp14:editId="63423705">
            <wp:extent cx="5943600" cy="3173730"/>
            <wp:effectExtent l="0" t="0" r="0" b="7620"/>
            <wp:docPr id="1" name="Picture 1" descr="C:\Users\user\Desktop\swe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weden.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173730"/>
                    </a:xfrm>
                    <a:prstGeom prst="rect">
                      <a:avLst/>
                    </a:prstGeom>
                    <a:noFill/>
                    <a:ln>
                      <a:noFill/>
                    </a:ln>
                  </pic:spPr>
                </pic:pic>
              </a:graphicData>
            </a:graphic>
          </wp:inline>
        </w:drawing>
      </w:r>
    </w:p>
    <w:sectPr w:rsidR="007A204A" w:rsidRPr="003953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S0NDI1tjA0NTE3NzZV0lEKTi0uzszPAykwqgUACzqiBSwAAAA="/>
  </w:docVars>
  <w:rsids>
    <w:rsidRoot w:val="0008181A"/>
    <w:rsid w:val="0008181A"/>
    <w:rsid w:val="000A56F3"/>
    <w:rsid w:val="001178F0"/>
    <w:rsid w:val="001F0128"/>
    <w:rsid w:val="00395367"/>
    <w:rsid w:val="004C1A7A"/>
    <w:rsid w:val="00576001"/>
    <w:rsid w:val="0061507B"/>
    <w:rsid w:val="006455C0"/>
    <w:rsid w:val="007A204A"/>
    <w:rsid w:val="00820C4A"/>
    <w:rsid w:val="00A40B0A"/>
    <w:rsid w:val="00A954A1"/>
    <w:rsid w:val="00B258CB"/>
    <w:rsid w:val="00BC2400"/>
    <w:rsid w:val="00C80C46"/>
    <w:rsid w:val="00DC3F96"/>
    <w:rsid w:val="00E45C92"/>
    <w:rsid w:val="00E71431"/>
    <w:rsid w:val="00E819AF"/>
    <w:rsid w:val="00F4669C"/>
    <w:rsid w:val="00F62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F8879-D80B-47C5-9393-A4EB6A785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abel">
    <w:name w:val="label"/>
    <w:basedOn w:val="DefaultParagraphFont"/>
    <w:rsid w:val="006455C0"/>
  </w:style>
  <w:style w:type="character" w:customStyle="1" w:styleId="Caption1">
    <w:name w:val="Caption1"/>
    <w:basedOn w:val="DefaultParagraphFont"/>
    <w:rsid w:val="006455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5</Pages>
  <Words>767</Words>
  <Characters>4377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2019-11-25T21:55:00Z</dcterms:created>
  <dcterms:modified xsi:type="dcterms:W3CDTF">2019-11-26T08:41:00Z</dcterms:modified>
</cp:coreProperties>
</file>